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0558" w14:textId="3EDCA724" w:rsidR="00736261" w:rsidRDefault="00736261" w:rsidP="00736261">
      <w:pPr>
        <w:widowControl/>
        <w:spacing w:before="75"/>
        <w:ind w:firstLine="480"/>
        <w:jc w:val="center"/>
        <w:rPr>
          <w:b/>
          <w:bCs/>
          <w:color w:val="333333"/>
          <w:sz w:val="36"/>
          <w:szCs w:val="36"/>
          <w:shd w:val="clear" w:color="auto" w:fill="FFFFFF"/>
        </w:rPr>
      </w:pPr>
      <w:r w:rsidRPr="00736261">
        <w:rPr>
          <w:rFonts w:ascii="??" w:eastAsia="宋体" w:hAnsi="??" w:cs="宋体"/>
          <w:kern w:val="0"/>
          <w:sz w:val="24"/>
          <w:szCs w:val="24"/>
        </w:rPr>
        <w:t>​​</w:t>
      </w:r>
      <w:r>
        <w:rPr>
          <w:rFonts w:hint="eastAsia"/>
          <w:b/>
          <w:bCs/>
          <w:color w:val="333333"/>
          <w:sz w:val="36"/>
          <w:szCs w:val="36"/>
          <w:shd w:val="clear" w:color="auto" w:fill="FFFFFF"/>
        </w:rPr>
        <w:t>宜春市民政局2019年政府信息公开工作年度报告</w:t>
      </w:r>
    </w:p>
    <w:p w14:paraId="3204F516" w14:textId="77777777" w:rsidR="00736261" w:rsidRDefault="00736261" w:rsidP="00736261">
      <w:pPr>
        <w:widowControl/>
        <w:spacing w:before="75"/>
        <w:ind w:firstLine="480"/>
        <w:rPr>
          <w:rFonts w:ascii="??" w:eastAsia="宋体" w:hAnsi="??" w:cs="宋体" w:hint="eastAsia"/>
          <w:kern w:val="0"/>
          <w:sz w:val="24"/>
          <w:szCs w:val="24"/>
        </w:rPr>
      </w:pPr>
    </w:p>
    <w:p w14:paraId="1ECE84E0" w14:textId="38843A08" w:rsidR="00736261" w:rsidRPr="00736261" w:rsidRDefault="00736261" w:rsidP="00736261">
      <w:pPr>
        <w:widowControl/>
        <w:spacing w:before="75"/>
        <w:ind w:firstLine="480"/>
        <w:rPr>
          <w:rFonts w:ascii="宋体" w:eastAsia="宋体" w:hAnsi="宋体" w:cs="宋体"/>
          <w:kern w:val="0"/>
          <w:sz w:val="24"/>
          <w:szCs w:val="24"/>
        </w:rPr>
      </w:pPr>
      <w:r w:rsidRPr="00736261">
        <w:rPr>
          <w:rFonts w:ascii="??" w:eastAsia="宋体" w:hAnsi="??" w:cs="宋体"/>
          <w:kern w:val="0"/>
          <w:sz w:val="24"/>
          <w:szCs w:val="24"/>
        </w:rPr>
        <w:t>依据《中华人民共和国政府信息公开条例》第五十条之规定，制作本报告。此报告统计数据时限为</w:t>
      </w:r>
      <w:r w:rsidRPr="00736261">
        <w:rPr>
          <w:rFonts w:ascii="??" w:eastAsia="宋体" w:hAnsi="??" w:cs="宋体"/>
          <w:kern w:val="0"/>
          <w:sz w:val="24"/>
          <w:szCs w:val="24"/>
        </w:rPr>
        <w:t>2019</w:t>
      </w:r>
      <w:r w:rsidRPr="00736261">
        <w:rPr>
          <w:rFonts w:ascii="??" w:eastAsia="宋体" w:hAnsi="??" w:cs="宋体"/>
          <w:kern w:val="0"/>
          <w:sz w:val="24"/>
          <w:szCs w:val="24"/>
        </w:rPr>
        <w:t>年</w:t>
      </w:r>
      <w:r w:rsidRPr="00736261">
        <w:rPr>
          <w:rFonts w:ascii="??" w:eastAsia="宋体" w:hAnsi="??" w:cs="宋体"/>
          <w:kern w:val="0"/>
          <w:sz w:val="24"/>
          <w:szCs w:val="24"/>
        </w:rPr>
        <w:t>1</w:t>
      </w:r>
      <w:r w:rsidRPr="00736261">
        <w:rPr>
          <w:rFonts w:ascii="??" w:eastAsia="宋体" w:hAnsi="??" w:cs="宋体"/>
          <w:kern w:val="0"/>
          <w:sz w:val="24"/>
          <w:szCs w:val="24"/>
        </w:rPr>
        <w:t>月</w:t>
      </w:r>
      <w:r w:rsidRPr="00736261">
        <w:rPr>
          <w:rFonts w:ascii="??" w:eastAsia="宋体" w:hAnsi="??" w:cs="宋体"/>
          <w:kern w:val="0"/>
          <w:sz w:val="24"/>
          <w:szCs w:val="24"/>
        </w:rPr>
        <w:t>1</w:t>
      </w:r>
      <w:r w:rsidRPr="00736261">
        <w:rPr>
          <w:rFonts w:ascii="??" w:eastAsia="宋体" w:hAnsi="??" w:cs="宋体"/>
          <w:kern w:val="0"/>
          <w:sz w:val="24"/>
          <w:szCs w:val="24"/>
        </w:rPr>
        <w:t>日至</w:t>
      </w:r>
      <w:r w:rsidRPr="00736261">
        <w:rPr>
          <w:rFonts w:ascii="??" w:eastAsia="宋体" w:hAnsi="??" w:cs="宋体"/>
          <w:kern w:val="0"/>
          <w:sz w:val="24"/>
          <w:szCs w:val="24"/>
        </w:rPr>
        <w:t>2019</w:t>
      </w:r>
      <w:r w:rsidRPr="00736261">
        <w:rPr>
          <w:rFonts w:ascii="??" w:eastAsia="宋体" w:hAnsi="??" w:cs="宋体"/>
          <w:kern w:val="0"/>
          <w:sz w:val="24"/>
          <w:szCs w:val="24"/>
        </w:rPr>
        <w:t>年</w:t>
      </w:r>
      <w:r w:rsidRPr="00736261">
        <w:rPr>
          <w:rFonts w:ascii="??" w:eastAsia="宋体" w:hAnsi="??" w:cs="宋体"/>
          <w:kern w:val="0"/>
          <w:sz w:val="24"/>
          <w:szCs w:val="24"/>
        </w:rPr>
        <w:t>12</w:t>
      </w:r>
      <w:r w:rsidRPr="00736261">
        <w:rPr>
          <w:rFonts w:ascii="??" w:eastAsia="宋体" w:hAnsi="??" w:cs="宋体"/>
          <w:kern w:val="0"/>
          <w:sz w:val="24"/>
          <w:szCs w:val="24"/>
        </w:rPr>
        <w:t>月</w:t>
      </w:r>
      <w:r w:rsidRPr="00736261">
        <w:rPr>
          <w:rFonts w:ascii="??" w:eastAsia="宋体" w:hAnsi="??" w:cs="宋体"/>
          <w:kern w:val="0"/>
          <w:sz w:val="24"/>
          <w:szCs w:val="24"/>
        </w:rPr>
        <w:t>31</w:t>
      </w:r>
      <w:r w:rsidRPr="00736261">
        <w:rPr>
          <w:rFonts w:ascii="??" w:eastAsia="宋体" w:hAnsi="??" w:cs="宋体"/>
          <w:kern w:val="0"/>
          <w:sz w:val="24"/>
          <w:szCs w:val="24"/>
        </w:rPr>
        <w:t>日，年报电子版将于</w:t>
      </w:r>
      <w:r w:rsidRPr="00736261">
        <w:rPr>
          <w:rFonts w:ascii="??" w:eastAsia="宋体" w:hAnsi="??" w:cs="宋体"/>
          <w:kern w:val="0"/>
          <w:sz w:val="24"/>
          <w:szCs w:val="24"/>
        </w:rPr>
        <w:t>2020</w:t>
      </w:r>
      <w:r w:rsidRPr="00736261">
        <w:rPr>
          <w:rFonts w:ascii="??" w:eastAsia="宋体" w:hAnsi="??" w:cs="宋体"/>
          <w:kern w:val="0"/>
          <w:sz w:val="24"/>
          <w:szCs w:val="24"/>
        </w:rPr>
        <w:t>年</w:t>
      </w:r>
      <w:r w:rsidRPr="00736261">
        <w:rPr>
          <w:rFonts w:ascii="??" w:eastAsia="宋体" w:hAnsi="??" w:cs="宋体"/>
          <w:kern w:val="0"/>
          <w:sz w:val="24"/>
          <w:szCs w:val="24"/>
        </w:rPr>
        <w:t>1</w:t>
      </w:r>
      <w:r w:rsidRPr="00736261">
        <w:rPr>
          <w:rFonts w:ascii="??" w:eastAsia="宋体" w:hAnsi="??" w:cs="宋体"/>
          <w:kern w:val="0"/>
          <w:sz w:val="24"/>
          <w:szCs w:val="24"/>
        </w:rPr>
        <w:t>月</w:t>
      </w:r>
      <w:r w:rsidRPr="00736261">
        <w:rPr>
          <w:rFonts w:ascii="??" w:eastAsia="宋体" w:hAnsi="??" w:cs="宋体"/>
          <w:kern w:val="0"/>
          <w:sz w:val="24"/>
          <w:szCs w:val="24"/>
        </w:rPr>
        <w:t>31</w:t>
      </w:r>
      <w:r w:rsidRPr="00736261">
        <w:rPr>
          <w:rFonts w:ascii="??" w:eastAsia="宋体" w:hAnsi="??" w:cs="宋体"/>
          <w:kern w:val="0"/>
          <w:sz w:val="24"/>
          <w:szCs w:val="24"/>
        </w:rPr>
        <w:t>日前通过</w:t>
      </w:r>
      <w:r w:rsidRPr="00736261">
        <w:rPr>
          <w:rFonts w:ascii="??" w:eastAsia="宋体" w:hAnsi="??" w:cs="宋体"/>
          <w:kern w:val="0"/>
          <w:sz w:val="24"/>
          <w:szCs w:val="24"/>
        </w:rPr>
        <w:t>“</w:t>
      </w:r>
      <w:r w:rsidRPr="00736261">
        <w:rPr>
          <w:rFonts w:ascii="??" w:eastAsia="宋体" w:hAnsi="??" w:cs="宋体"/>
          <w:kern w:val="0"/>
          <w:sz w:val="24"/>
          <w:szCs w:val="24"/>
        </w:rPr>
        <w:t>宜春民政网</w:t>
      </w:r>
      <w:r w:rsidRPr="00736261">
        <w:rPr>
          <w:rFonts w:ascii="??" w:eastAsia="宋体" w:hAnsi="??" w:cs="宋体"/>
          <w:kern w:val="0"/>
          <w:sz w:val="24"/>
          <w:szCs w:val="24"/>
        </w:rPr>
        <w:t>”</w:t>
      </w:r>
      <w:r w:rsidRPr="00736261">
        <w:rPr>
          <w:rFonts w:ascii="??" w:eastAsia="宋体" w:hAnsi="??" w:cs="宋体"/>
          <w:kern w:val="0"/>
          <w:sz w:val="24"/>
          <w:szCs w:val="24"/>
        </w:rPr>
        <w:t>（网站）全文公开，如有疑问请与宜春市民政局办公室联系。（地址：宜春市宜阳新区宜阳大厦中座</w:t>
      </w:r>
      <w:r w:rsidRPr="00736261">
        <w:rPr>
          <w:rFonts w:ascii="??" w:eastAsia="宋体" w:hAnsi="??" w:cs="宋体"/>
          <w:kern w:val="0"/>
          <w:sz w:val="24"/>
          <w:szCs w:val="24"/>
        </w:rPr>
        <w:t>636</w:t>
      </w:r>
      <w:r w:rsidRPr="00736261">
        <w:rPr>
          <w:rFonts w:ascii="??" w:eastAsia="宋体" w:hAnsi="??" w:cs="宋体"/>
          <w:kern w:val="0"/>
          <w:sz w:val="24"/>
          <w:szCs w:val="24"/>
        </w:rPr>
        <w:t>室；邮编：</w:t>
      </w:r>
      <w:r w:rsidRPr="00736261">
        <w:rPr>
          <w:rFonts w:ascii="??" w:eastAsia="宋体" w:hAnsi="??" w:cs="宋体"/>
          <w:kern w:val="0"/>
          <w:sz w:val="24"/>
          <w:szCs w:val="24"/>
        </w:rPr>
        <w:t>336000</w:t>
      </w:r>
      <w:r w:rsidRPr="00736261">
        <w:rPr>
          <w:rFonts w:ascii="??" w:eastAsia="宋体" w:hAnsi="??" w:cs="宋体"/>
          <w:kern w:val="0"/>
          <w:sz w:val="24"/>
          <w:szCs w:val="24"/>
        </w:rPr>
        <w:t>；联系电话：</w:t>
      </w:r>
      <w:r w:rsidRPr="00736261">
        <w:rPr>
          <w:rFonts w:ascii="??" w:eastAsia="宋体" w:hAnsi="??" w:cs="宋体"/>
          <w:kern w:val="0"/>
          <w:sz w:val="24"/>
          <w:szCs w:val="24"/>
        </w:rPr>
        <w:t>0795-3272631</w:t>
      </w:r>
      <w:r w:rsidRPr="00736261">
        <w:rPr>
          <w:rFonts w:ascii="??" w:eastAsia="宋体" w:hAnsi="??" w:cs="宋体"/>
          <w:kern w:val="0"/>
          <w:sz w:val="24"/>
          <w:szCs w:val="24"/>
        </w:rPr>
        <w:t>）</w:t>
      </w:r>
    </w:p>
    <w:p w14:paraId="73CC419D" w14:textId="77777777" w:rsidR="00736261" w:rsidRPr="00736261" w:rsidRDefault="00736261" w:rsidP="00736261">
      <w:pPr>
        <w:widowControl/>
        <w:spacing w:before="75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6261">
        <w:rPr>
          <w:rFonts w:ascii="黑体" w:eastAsia="黑体" w:hAnsi="黑体" w:cs="宋体" w:hint="eastAsia"/>
          <w:b/>
          <w:bCs/>
          <w:kern w:val="0"/>
          <w:sz w:val="24"/>
          <w:szCs w:val="24"/>
        </w:rPr>
        <w:t>一、总体情况</w:t>
      </w:r>
    </w:p>
    <w:p w14:paraId="7DFE25BC" w14:textId="77777777" w:rsidR="00736261" w:rsidRPr="00736261" w:rsidRDefault="00736261" w:rsidP="00736261">
      <w:pPr>
        <w:widowControl/>
        <w:spacing w:before="75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6261">
        <w:rPr>
          <w:rFonts w:ascii="??" w:eastAsia="宋体" w:hAnsi="??" w:cs="宋体"/>
          <w:kern w:val="0"/>
          <w:sz w:val="24"/>
          <w:szCs w:val="24"/>
        </w:rPr>
        <w:t>2019</w:t>
      </w:r>
      <w:r w:rsidRPr="00736261">
        <w:rPr>
          <w:rFonts w:ascii="??" w:eastAsia="宋体" w:hAnsi="??" w:cs="宋体"/>
          <w:kern w:val="0"/>
          <w:sz w:val="24"/>
          <w:szCs w:val="24"/>
        </w:rPr>
        <w:t>年，</w:t>
      </w:r>
      <w:r w:rsidRPr="00736261">
        <w:rPr>
          <w:rFonts w:ascii="??" w:eastAsia="宋体" w:hAnsi="??" w:cs="宋体"/>
          <w:kern w:val="0"/>
          <w:sz w:val="24"/>
          <w:szCs w:val="24"/>
        </w:rPr>
        <w:t xml:space="preserve"> </w:t>
      </w:r>
      <w:r w:rsidRPr="00736261">
        <w:rPr>
          <w:rFonts w:ascii="??" w:eastAsia="宋体" w:hAnsi="??" w:cs="宋体"/>
          <w:kern w:val="0"/>
          <w:sz w:val="24"/>
          <w:szCs w:val="24"/>
        </w:rPr>
        <w:t>根据市政府信息公开的有关要求，我局进一步加大了政务公开工作力度，认真做好相关规定的贯彻落实，政府信息公开工作顺利推进。</w:t>
      </w:r>
    </w:p>
    <w:p w14:paraId="19FA8753" w14:textId="77777777" w:rsidR="00736261" w:rsidRPr="00736261" w:rsidRDefault="00736261" w:rsidP="00736261">
      <w:pPr>
        <w:widowControl/>
        <w:shd w:val="clear" w:color="auto" w:fill="FFFFFF"/>
        <w:spacing w:before="105" w:after="105"/>
        <w:ind w:firstLine="3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6261">
        <w:rPr>
          <w:rFonts w:ascii="??" w:eastAsia="宋体" w:hAnsi="??" w:cs="宋体"/>
          <w:kern w:val="0"/>
          <w:sz w:val="24"/>
          <w:szCs w:val="24"/>
        </w:rPr>
        <w:t>（一）加强组织领导，及时调整领导小组。为强化政务工作组织保障，我局及时调整了全局政府信息公开工作领导小组，成立了由局主要领导为组长，分管领导为副组长，中层干部为成员的民政局政府信息公开工作领导小组，领导小组下设办公室设在办公室，明确专人为信息公开工作人员。</w:t>
      </w:r>
    </w:p>
    <w:p w14:paraId="3B262F87" w14:textId="77777777" w:rsidR="00736261" w:rsidRPr="00736261" w:rsidRDefault="00736261" w:rsidP="00736261">
      <w:pPr>
        <w:widowControl/>
        <w:shd w:val="clear" w:color="auto" w:fill="FFFFFF"/>
        <w:spacing w:before="105" w:after="105"/>
        <w:ind w:firstLine="37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6261">
        <w:rPr>
          <w:rFonts w:ascii="??" w:eastAsia="宋体" w:hAnsi="??" w:cs="宋体"/>
          <w:kern w:val="0"/>
          <w:sz w:val="24"/>
          <w:szCs w:val="24"/>
        </w:rPr>
        <w:t>（二）筑</w:t>
      </w:r>
      <w:proofErr w:type="gramStart"/>
      <w:r w:rsidRPr="00736261">
        <w:rPr>
          <w:rFonts w:ascii="??" w:eastAsia="宋体" w:hAnsi="??" w:cs="宋体"/>
          <w:kern w:val="0"/>
          <w:sz w:val="24"/>
          <w:szCs w:val="24"/>
        </w:rPr>
        <w:t>牢门户</w:t>
      </w:r>
      <w:proofErr w:type="gramEnd"/>
      <w:r w:rsidRPr="00736261">
        <w:rPr>
          <w:rFonts w:ascii="??" w:eastAsia="宋体" w:hAnsi="??" w:cs="宋体"/>
          <w:kern w:val="0"/>
          <w:sz w:val="24"/>
          <w:szCs w:val="24"/>
        </w:rPr>
        <w:t>网站建设，推进电子政务。我局门户网站自建成以来，专门配备</w:t>
      </w:r>
      <w:r w:rsidRPr="00736261">
        <w:rPr>
          <w:rFonts w:ascii="??" w:eastAsia="宋体" w:hAnsi="??" w:cs="宋体"/>
          <w:kern w:val="0"/>
          <w:sz w:val="24"/>
          <w:szCs w:val="24"/>
        </w:rPr>
        <w:t>2</w:t>
      </w:r>
      <w:r w:rsidRPr="00736261">
        <w:rPr>
          <w:rFonts w:ascii="??" w:eastAsia="宋体" w:hAnsi="??" w:cs="宋体"/>
          <w:kern w:val="0"/>
          <w:sz w:val="24"/>
          <w:szCs w:val="24"/>
        </w:rPr>
        <w:t>名工作人员维护网站日常运行、信息更新、信息处理等事务，公文传输、信访投诉、事项办理等全部实现或部分实现了网络无纸化办公，信息化水平逐年提高。我局已参照市公安局网站安全保护情况要求，进行信息安全等级保护测评工作。</w:t>
      </w:r>
    </w:p>
    <w:p w14:paraId="42FA269C" w14:textId="77777777" w:rsidR="00736261" w:rsidRPr="00736261" w:rsidRDefault="00736261" w:rsidP="00736261">
      <w:pPr>
        <w:widowControl/>
        <w:spacing w:line="540" w:lineRule="atLeas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736261">
        <w:rPr>
          <w:rFonts w:ascii="黑体" w:eastAsia="黑体" w:hAnsi="黑体" w:cs="宋体" w:hint="eastAsia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W w:w="81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1875"/>
        <w:gridCol w:w="1275"/>
        <w:gridCol w:w="1875"/>
      </w:tblGrid>
      <w:tr w:rsidR="00736261" w:rsidRPr="00736261" w14:paraId="74A0AF2D" w14:textId="77777777" w:rsidTr="00736261">
        <w:trPr>
          <w:trHeight w:val="495"/>
        </w:trPr>
        <w:tc>
          <w:tcPr>
            <w:tcW w:w="81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A7FCFA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第二十条第（一）项</w:t>
            </w:r>
          </w:p>
        </w:tc>
      </w:tr>
      <w:tr w:rsidR="00736261" w:rsidRPr="00736261" w14:paraId="35060575" w14:textId="77777777" w:rsidTr="00736261">
        <w:trPr>
          <w:trHeight w:val="88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6D3F91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2C7F03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本年新</w:t>
            </w: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制作数量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1147B1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本年新</w:t>
            </w: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  <w:t>公开数量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F83496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对外公开总数量</w:t>
            </w:r>
          </w:p>
        </w:tc>
      </w:tr>
      <w:tr w:rsidR="00736261" w:rsidRPr="00736261" w14:paraId="5D071239" w14:textId="77777777" w:rsidTr="00736261">
        <w:trPr>
          <w:trHeight w:val="52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0C1E5D" w14:textId="77777777" w:rsidR="00736261" w:rsidRPr="00736261" w:rsidRDefault="00736261" w:rsidP="00736261">
            <w:pPr>
              <w:widowControl/>
              <w:spacing w:line="5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F5ACDA" w14:textId="77777777" w:rsidR="00736261" w:rsidRPr="00736261" w:rsidRDefault="00736261" w:rsidP="00736261">
            <w:pPr>
              <w:widowControl/>
              <w:spacing w:line="5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F50394" w14:textId="77777777" w:rsidR="00736261" w:rsidRPr="00736261" w:rsidRDefault="00736261" w:rsidP="00736261">
            <w:pPr>
              <w:widowControl/>
              <w:spacing w:line="5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97438C" w14:textId="77777777" w:rsidR="00736261" w:rsidRPr="00736261" w:rsidRDefault="00736261" w:rsidP="00736261">
            <w:pPr>
              <w:widowControl/>
              <w:spacing w:line="5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736261" w:rsidRPr="00736261" w14:paraId="2E366B6C" w14:textId="77777777" w:rsidTr="00736261">
        <w:trPr>
          <w:trHeight w:val="46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52EFAB" w14:textId="77777777" w:rsidR="00736261" w:rsidRPr="00736261" w:rsidRDefault="00736261" w:rsidP="00736261">
            <w:pPr>
              <w:widowControl/>
              <w:spacing w:line="5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C16097" w14:textId="77777777" w:rsidR="00736261" w:rsidRPr="00736261" w:rsidRDefault="00736261" w:rsidP="00736261">
            <w:pPr>
              <w:widowControl/>
              <w:spacing w:line="5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A3693B" w14:textId="77777777" w:rsidR="00736261" w:rsidRPr="00736261" w:rsidRDefault="00736261" w:rsidP="00736261">
            <w:pPr>
              <w:widowControl/>
              <w:spacing w:line="5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 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08D73F" w14:textId="77777777" w:rsidR="00736261" w:rsidRPr="00736261" w:rsidRDefault="00736261" w:rsidP="00736261">
            <w:pPr>
              <w:widowControl/>
              <w:spacing w:line="5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736261" w:rsidRPr="00736261" w14:paraId="0C522D9B" w14:textId="77777777" w:rsidTr="00736261">
        <w:trPr>
          <w:trHeight w:val="480"/>
        </w:trPr>
        <w:tc>
          <w:tcPr>
            <w:tcW w:w="81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C3D869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第二十条第（五）项</w:t>
            </w:r>
          </w:p>
        </w:tc>
      </w:tr>
      <w:tr w:rsidR="00736261" w:rsidRPr="00736261" w14:paraId="64131930" w14:textId="77777777" w:rsidTr="00736261">
        <w:trPr>
          <w:trHeight w:val="630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AC57B8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AE0177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37B00FA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E1735B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处理决定数量</w:t>
            </w:r>
          </w:p>
        </w:tc>
      </w:tr>
      <w:tr w:rsidR="00736261" w:rsidRPr="00736261" w14:paraId="7A4DAF48" w14:textId="77777777" w:rsidTr="00736261">
        <w:trPr>
          <w:trHeight w:val="52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BA29F1" w14:textId="77777777" w:rsidR="00736261" w:rsidRPr="00736261" w:rsidRDefault="00736261" w:rsidP="00736261">
            <w:pPr>
              <w:widowControl/>
              <w:spacing w:line="5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E7F03F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F877BB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16086A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736261" w:rsidRPr="00736261" w14:paraId="33C45F7B" w14:textId="77777777" w:rsidTr="00736261">
        <w:trPr>
          <w:trHeight w:val="55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4A6920" w14:textId="77777777" w:rsidR="00736261" w:rsidRPr="00736261" w:rsidRDefault="00736261" w:rsidP="00736261">
            <w:pPr>
              <w:widowControl/>
              <w:spacing w:line="5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AFAFC9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F7B6F1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321E62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736261" w:rsidRPr="00736261" w14:paraId="1B0F5EE3" w14:textId="77777777" w:rsidTr="00736261">
        <w:trPr>
          <w:trHeight w:val="405"/>
        </w:trPr>
        <w:tc>
          <w:tcPr>
            <w:tcW w:w="81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8FCF46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第二十条第（六）项</w:t>
            </w:r>
          </w:p>
        </w:tc>
      </w:tr>
      <w:tr w:rsidR="00736261" w:rsidRPr="00736261" w14:paraId="14E6500F" w14:textId="77777777" w:rsidTr="00736261">
        <w:trPr>
          <w:trHeight w:val="630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B7F59E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568F5C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C6718C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FED961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处理决定数量</w:t>
            </w:r>
          </w:p>
        </w:tc>
      </w:tr>
      <w:tr w:rsidR="00736261" w:rsidRPr="00736261" w14:paraId="79183194" w14:textId="77777777" w:rsidTr="00736261">
        <w:trPr>
          <w:trHeight w:val="43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99FF8D" w14:textId="77777777" w:rsidR="00736261" w:rsidRPr="00736261" w:rsidRDefault="00736261" w:rsidP="00736261">
            <w:pPr>
              <w:widowControl/>
              <w:spacing w:line="5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EDB597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5C34E0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65591C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736261" w:rsidRPr="00736261" w14:paraId="11A6D936" w14:textId="77777777" w:rsidTr="00736261">
        <w:trPr>
          <w:trHeight w:val="40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32F3A0" w14:textId="77777777" w:rsidR="00736261" w:rsidRPr="00736261" w:rsidRDefault="00736261" w:rsidP="00736261">
            <w:pPr>
              <w:widowControl/>
              <w:spacing w:line="5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B91A84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3B082E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B59877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736261" w:rsidRPr="00736261" w14:paraId="7A03BE3B" w14:textId="77777777" w:rsidTr="00736261">
        <w:trPr>
          <w:trHeight w:val="480"/>
        </w:trPr>
        <w:tc>
          <w:tcPr>
            <w:tcW w:w="81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E7A723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第二十条第（八）项</w:t>
            </w:r>
          </w:p>
        </w:tc>
      </w:tr>
      <w:tr w:rsidR="00736261" w:rsidRPr="00736261" w14:paraId="6182A631" w14:textId="77777777" w:rsidTr="00736261">
        <w:trPr>
          <w:trHeight w:val="270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A5D970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938F35" w14:textId="77777777" w:rsidR="00736261" w:rsidRPr="00736261" w:rsidRDefault="00736261" w:rsidP="00736261">
            <w:pPr>
              <w:widowControl/>
              <w:spacing w:line="5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E99EED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本年增/减</w:t>
            </w:r>
          </w:p>
        </w:tc>
      </w:tr>
      <w:tr w:rsidR="00736261" w:rsidRPr="00736261" w14:paraId="78E32436" w14:textId="77777777" w:rsidTr="00736261">
        <w:trPr>
          <w:trHeight w:val="55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2E7EB3" w14:textId="77777777" w:rsidR="00736261" w:rsidRPr="00736261" w:rsidRDefault="00736261" w:rsidP="00736261">
            <w:pPr>
              <w:widowControl/>
              <w:spacing w:line="5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BF99E7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3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801CF1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736261" w:rsidRPr="00736261" w14:paraId="09EEB744" w14:textId="77777777" w:rsidTr="00736261">
        <w:trPr>
          <w:trHeight w:val="480"/>
        </w:trPr>
        <w:tc>
          <w:tcPr>
            <w:tcW w:w="814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F12394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第二十条第（九）项</w:t>
            </w:r>
          </w:p>
        </w:tc>
      </w:tr>
      <w:tr w:rsidR="00736261" w:rsidRPr="00736261" w14:paraId="6A3BD614" w14:textId="77777777" w:rsidTr="00736261">
        <w:trPr>
          <w:trHeight w:val="585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F95EA8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B11A49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4A58C2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proofErr w:type="gramStart"/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采购总</w:t>
            </w:r>
            <w:proofErr w:type="gramEnd"/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金额</w:t>
            </w:r>
          </w:p>
        </w:tc>
      </w:tr>
      <w:tr w:rsidR="00736261" w:rsidRPr="00736261" w14:paraId="535673B7" w14:textId="77777777" w:rsidTr="00736261">
        <w:trPr>
          <w:trHeight w:val="540"/>
        </w:trPr>
        <w:tc>
          <w:tcPr>
            <w:tcW w:w="3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490A1AC" w14:textId="77777777" w:rsidR="00736261" w:rsidRPr="00736261" w:rsidRDefault="00736261" w:rsidP="00736261">
            <w:pPr>
              <w:widowControl/>
              <w:spacing w:line="5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970640" w14:textId="77777777" w:rsidR="00736261" w:rsidRPr="00736261" w:rsidRDefault="00736261" w:rsidP="00736261">
            <w:pPr>
              <w:widowControl/>
              <w:spacing w:line="5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46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D772A8" w14:textId="77777777" w:rsidR="00736261" w:rsidRPr="00736261" w:rsidRDefault="00736261" w:rsidP="00736261">
            <w:pPr>
              <w:widowControl/>
              <w:spacing w:before="75" w:after="75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548.32604万元</w:t>
            </w:r>
          </w:p>
        </w:tc>
      </w:tr>
    </w:tbl>
    <w:p w14:paraId="36A227C5" w14:textId="77777777" w:rsidR="00736261" w:rsidRPr="00736261" w:rsidRDefault="00736261" w:rsidP="00736261">
      <w:pPr>
        <w:widowControl/>
        <w:spacing w:line="5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3626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 </w:t>
      </w:r>
    </w:p>
    <w:p w14:paraId="05DC86D0" w14:textId="77777777" w:rsidR="00736261" w:rsidRPr="00736261" w:rsidRDefault="00736261" w:rsidP="00736261">
      <w:pPr>
        <w:widowControl/>
        <w:spacing w:line="5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36261">
        <w:rPr>
          <w:rFonts w:ascii="黑体" w:eastAsia="黑体" w:hAnsi="黑体" w:cs="宋体" w:hint="eastAsia"/>
          <w:b/>
          <w:bCs/>
          <w:color w:val="333333"/>
          <w:kern w:val="0"/>
          <w:sz w:val="24"/>
          <w:szCs w:val="24"/>
        </w:rPr>
        <w:t xml:space="preserve">　</w:t>
      </w:r>
      <w:r w:rsidRPr="00736261">
        <w:rPr>
          <w:rFonts w:ascii="MS Gothic" w:eastAsia="MS Gothic" w:hAnsi="MS Gothic" w:cs="MS Gothic" w:hint="eastAsia"/>
          <w:b/>
          <w:bCs/>
          <w:color w:val="333333"/>
          <w:kern w:val="0"/>
          <w:sz w:val="24"/>
          <w:szCs w:val="24"/>
        </w:rPr>
        <w:t>​</w:t>
      </w:r>
      <w:r w:rsidRPr="00736261">
        <w:rPr>
          <w:rFonts w:ascii="黑体" w:eastAsia="黑体" w:hAnsi="黑体" w:cs="黑体" w:hint="eastAsia"/>
          <w:b/>
          <w:bCs/>
          <w:color w:val="333333"/>
          <w:kern w:val="0"/>
          <w:sz w:val="24"/>
          <w:szCs w:val="24"/>
        </w:rPr>
        <w:t>三、收到和处理政府信息公开申请情况</w:t>
      </w:r>
      <w:r w:rsidRPr="00736261"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br/>
      </w:r>
    </w:p>
    <w:tbl>
      <w:tblPr>
        <w:tblW w:w="9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854"/>
        <w:gridCol w:w="2089"/>
        <w:gridCol w:w="814"/>
        <w:gridCol w:w="755"/>
        <w:gridCol w:w="755"/>
        <w:gridCol w:w="814"/>
        <w:gridCol w:w="974"/>
        <w:gridCol w:w="712"/>
        <w:gridCol w:w="697"/>
      </w:tblGrid>
      <w:tr w:rsidR="00736261" w:rsidRPr="00736261" w14:paraId="150625FA" w14:textId="77777777" w:rsidTr="00736261">
        <w:tc>
          <w:tcPr>
            <w:tcW w:w="34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2C8FA8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（本列数据的勾</w:t>
            </w:r>
            <w:proofErr w:type="gramStart"/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稽</w:t>
            </w:r>
            <w:proofErr w:type="gramEnd"/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9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9025C7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申请人情况</w:t>
            </w:r>
          </w:p>
        </w:tc>
      </w:tr>
      <w:tr w:rsidR="00736261" w:rsidRPr="00736261" w14:paraId="1FA8BC72" w14:textId="77777777" w:rsidTr="00736261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BA3C4" w14:textId="77777777" w:rsidR="00736261" w:rsidRPr="00736261" w:rsidRDefault="00736261" w:rsidP="007362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F655AC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415531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6E0B00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总计</w:t>
            </w:r>
          </w:p>
        </w:tc>
      </w:tr>
      <w:tr w:rsidR="00736261" w:rsidRPr="00736261" w14:paraId="7BF1F941" w14:textId="77777777" w:rsidTr="00736261"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212CB" w14:textId="77777777" w:rsidR="00736261" w:rsidRPr="00736261" w:rsidRDefault="00736261" w:rsidP="007362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7C420" w14:textId="77777777" w:rsidR="00736261" w:rsidRPr="00736261" w:rsidRDefault="00736261" w:rsidP="007362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1BB2F3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ACFE60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A78A81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796AB4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FF4E56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D1601" w14:textId="77777777" w:rsidR="00736261" w:rsidRPr="00736261" w:rsidRDefault="00736261" w:rsidP="007362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736261" w:rsidRPr="00736261" w14:paraId="5168740F" w14:textId="77777777" w:rsidTr="00736261">
        <w:tc>
          <w:tcPr>
            <w:tcW w:w="3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F42B1A" w14:textId="77777777" w:rsidR="00736261" w:rsidRPr="00736261" w:rsidRDefault="00736261" w:rsidP="00736261">
            <w:pPr>
              <w:widowControl/>
              <w:spacing w:line="5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263AEC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AF253B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343CCC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0D3B66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AC7100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77E8A3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2494AC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736261" w:rsidRPr="00736261" w14:paraId="75271AB4" w14:textId="77777777" w:rsidTr="00736261">
        <w:tc>
          <w:tcPr>
            <w:tcW w:w="3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393ABE" w14:textId="77777777" w:rsidR="00736261" w:rsidRPr="00736261" w:rsidRDefault="00736261" w:rsidP="00736261">
            <w:pPr>
              <w:widowControl/>
              <w:spacing w:line="5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18F55F4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E13DB2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089728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9B8392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1327B1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E69F39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77132A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736261" w:rsidRPr="00736261" w14:paraId="47845B02" w14:textId="77777777" w:rsidTr="00736261">
        <w:tc>
          <w:tcPr>
            <w:tcW w:w="49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387388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B52A42" w14:textId="77777777" w:rsidR="00736261" w:rsidRPr="00736261" w:rsidRDefault="00736261" w:rsidP="00736261">
            <w:pPr>
              <w:widowControl/>
              <w:spacing w:line="5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22F793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8094D2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DA3500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300C60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C57B4BE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BD85C9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0C242AA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736261" w:rsidRPr="00736261" w14:paraId="1094FF95" w14:textId="77777777" w:rsidTr="0073626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A4411B" w14:textId="77777777" w:rsidR="00736261" w:rsidRPr="00736261" w:rsidRDefault="00736261" w:rsidP="007362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62796F" w14:textId="77777777" w:rsidR="00736261" w:rsidRPr="00736261" w:rsidRDefault="00736261" w:rsidP="00736261">
            <w:pPr>
              <w:widowControl/>
              <w:spacing w:line="5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D95BE3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A6CEA9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52EFE6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CA47D5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32AB31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DE5789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D0E95A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736261" w:rsidRPr="00736261" w14:paraId="47288A49" w14:textId="77777777" w:rsidTr="0073626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1DC175" w14:textId="77777777" w:rsidR="00736261" w:rsidRPr="00736261" w:rsidRDefault="00736261" w:rsidP="007362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938689" w14:textId="77777777" w:rsidR="00736261" w:rsidRPr="00736261" w:rsidRDefault="00736261" w:rsidP="00736261">
            <w:pPr>
              <w:widowControl/>
              <w:spacing w:line="5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9D1839" w14:textId="77777777" w:rsidR="00736261" w:rsidRPr="00736261" w:rsidRDefault="00736261" w:rsidP="00736261">
            <w:pPr>
              <w:widowControl/>
              <w:spacing w:line="5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B736A0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B74B9A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DC249F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759ACA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C0059C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A3FD6C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3E0A93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736261" w:rsidRPr="00736261" w14:paraId="68B3C6EF" w14:textId="77777777" w:rsidTr="0073626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DE709" w14:textId="77777777" w:rsidR="00736261" w:rsidRPr="00736261" w:rsidRDefault="00736261" w:rsidP="007362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54047" w14:textId="77777777" w:rsidR="00736261" w:rsidRPr="00736261" w:rsidRDefault="00736261" w:rsidP="007362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9FAEF3" w14:textId="77777777" w:rsidR="00736261" w:rsidRPr="00736261" w:rsidRDefault="00736261" w:rsidP="00736261">
            <w:pPr>
              <w:widowControl/>
              <w:spacing w:line="5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B075ADF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35F87F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8B1805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42569A2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524252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C70ECC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8F54C4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736261" w:rsidRPr="00736261" w14:paraId="2EAAF8A5" w14:textId="77777777" w:rsidTr="0073626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E39B36" w14:textId="77777777" w:rsidR="00736261" w:rsidRPr="00736261" w:rsidRDefault="00736261" w:rsidP="007362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63F08" w14:textId="77777777" w:rsidR="00736261" w:rsidRPr="00736261" w:rsidRDefault="00736261" w:rsidP="007362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6CFCA3" w14:textId="77777777" w:rsidR="00736261" w:rsidRPr="00736261" w:rsidRDefault="00736261" w:rsidP="00736261">
            <w:pPr>
              <w:widowControl/>
              <w:spacing w:line="5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3.危及“三安全</w:t>
            </w:r>
            <w:proofErr w:type="gramStart"/>
            <w:r w:rsidRPr="00736261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一</w:t>
            </w:r>
            <w:proofErr w:type="gramEnd"/>
            <w:r w:rsidRPr="00736261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524ADD2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2CF208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4E0535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2A9619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CD20BC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6DBC78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E3F7EB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736261" w:rsidRPr="00736261" w14:paraId="69EE94A0" w14:textId="77777777" w:rsidTr="0073626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19899" w14:textId="77777777" w:rsidR="00736261" w:rsidRPr="00736261" w:rsidRDefault="00736261" w:rsidP="007362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180A6F" w14:textId="77777777" w:rsidR="00736261" w:rsidRPr="00736261" w:rsidRDefault="00736261" w:rsidP="007362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55310C" w14:textId="77777777" w:rsidR="00736261" w:rsidRPr="00736261" w:rsidRDefault="00736261" w:rsidP="00736261">
            <w:pPr>
              <w:widowControl/>
              <w:spacing w:line="5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476269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975A2C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6AFF8F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DAE5EC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FB34176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E32495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FF445D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736261" w:rsidRPr="00736261" w14:paraId="15BCEF80" w14:textId="77777777" w:rsidTr="0073626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8AD19" w14:textId="77777777" w:rsidR="00736261" w:rsidRPr="00736261" w:rsidRDefault="00736261" w:rsidP="007362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54BEF" w14:textId="77777777" w:rsidR="00736261" w:rsidRPr="00736261" w:rsidRDefault="00736261" w:rsidP="007362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95EDDFA" w14:textId="77777777" w:rsidR="00736261" w:rsidRPr="00736261" w:rsidRDefault="00736261" w:rsidP="00736261">
            <w:pPr>
              <w:widowControl/>
              <w:spacing w:line="5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76901C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833A84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68CA92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301D1B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2D95506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9F9435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05849A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736261" w:rsidRPr="00736261" w14:paraId="5091B176" w14:textId="77777777" w:rsidTr="0073626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CB607" w14:textId="77777777" w:rsidR="00736261" w:rsidRPr="00736261" w:rsidRDefault="00736261" w:rsidP="007362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FEAAF" w14:textId="77777777" w:rsidR="00736261" w:rsidRPr="00736261" w:rsidRDefault="00736261" w:rsidP="007362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7B01A2" w14:textId="77777777" w:rsidR="00736261" w:rsidRPr="00736261" w:rsidRDefault="00736261" w:rsidP="00736261">
            <w:pPr>
              <w:widowControl/>
              <w:spacing w:line="5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FA7753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C06BF6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FAC124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D056D3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9FA0D6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EA16D2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7A5167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736261" w:rsidRPr="00736261" w14:paraId="76201FB3" w14:textId="77777777" w:rsidTr="0073626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51DBEE" w14:textId="77777777" w:rsidR="00736261" w:rsidRPr="00736261" w:rsidRDefault="00736261" w:rsidP="007362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6EE7B1" w14:textId="77777777" w:rsidR="00736261" w:rsidRPr="00736261" w:rsidRDefault="00736261" w:rsidP="007362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CBB4DEA" w14:textId="77777777" w:rsidR="00736261" w:rsidRPr="00736261" w:rsidRDefault="00736261" w:rsidP="00736261">
            <w:pPr>
              <w:widowControl/>
              <w:spacing w:line="5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A8DF59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8D5544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0CD5F7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792A6A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45D0701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E26F1B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CD2C0F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736261" w:rsidRPr="00736261" w14:paraId="3A41E283" w14:textId="77777777" w:rsidTr="0073626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6D1794" w14:textId="77777777" w:rsidR="00736261" w:rsidRPr="00736261" w:rsidRDefault="00736261" w:rsidP="007362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E64D9" w14:textId="77777777" w:rsidR="00736261" w:rsidRPr="00736261" w:rsidRDefault="00736261" w:rsidP="007362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DFE21B" w14:textId="77777777" w:rsidR="00736261" w:rsidRPr="00736261" w:rsidRDefault="00736261" w:rsidP="00736261">
            <w:pPr>
              <w:widowControl/>
              <w:spacing w:line="5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F1D04B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D0A6B5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986950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0CE9B1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6E1E04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825CE4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325DB6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736261" w:rsidRPr="00736261" w14:paraId="79D537C6" w14:textId="77777777" w:rsidTr="0073626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B9BCD" w14:textId="77777777" w:rsidR="00736261" w:rsidRPr="00736261" w:rsidRDefault="00736261" w:rsidP="007362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B4C3A4" w14:textId="77777777" w:rsidR="00736261" w:rsidRPr="00736261" w:rsidRDefault="00736261" w:rsidP="00736261">
            <w:pPr>
              <w:widowControl/>
              <w:spacing w:line="5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C23EF2" w14:textId="77777777" w:rsidR="00736261" w:rsidRPr="00736261" w:rsidRDefault="00736261" w:rsidP="00736261">
            <w:pPr>
              <w:widowControl/>
              <w:spacing w:line="5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F5B7FD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A011DD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DA4AE3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77CD30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07ABC4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554575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568FBE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736261" w:rsidRPr="00736261" w14:paraId="46A96EE4" w14:textId="77777777" w:rsidTr="0073626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99946" w14:textId="77777777" w:rsidR="00736261" w:rsidRPr="00736261" w:rsidRDefault="00736261" w:rsidP="007362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9CD19" w14:textId="77777777" w:rsidR="00736261" w:rsidRPr="00736261" w:rsidRDefault="00736261" w:rsidP="007362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0E1A89" w14:textId="77777777" w:rsidR="00736261" w:rsidRPr="00736261" w:rsidRDefault="00736261" w:rsidP="00736261">
            <w:pPr>
              <w:widowControl/>
              <w:spacing w:line="5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1CED89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D16C99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3FFC86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DC7A3CD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E3EAE2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B699DF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39DB94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736261" w:rsidRPr="00736261" w14:paraId="6706CFAD" w14:textId="77777777" w:rsidTr="0073626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100E86" w14:textId="77777777" w:rsidR="00736261" w:rsidRPr="00736261" w:rsidRDefault="00736261" w:rsidP="007362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0A0FE9" w14:textId="77777777" w:rsidR="00736261" w:rsidRPr="00736261" w:rsidRDefault="00736261" w:rsidP="007362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112068" w14:textId="77777777" w:rsidR="00736261" w:rsidRPr="00736261" w:rsidRDefault="00736261" w:rsidP="00736261">
            <w:pPr>
              <w:widowControl/>
              <w:spacing w:line="5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15098D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1C42EA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3FB292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B26149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E4AE39E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0B03C8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39CF242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736261" w:rsidRPr="00736261" w14:paraId="13AC2D8E" w14:textId="77777777" w:rsidTr="0073626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A09E0" w14:textId="77777777" w:rsidR="00736261" w:rsidRPr="00736261" w:rsidRDefault="00736261" w:rsidP="007362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8398AAD" w14:textId="77777777" w:rsidR="00736261" w:rsidRPr="00736261" w:rsidRDefault="00736261" w:rsidP="00736261">
            <w:pPr>
              <w:widowControl/>
              <w:spacing w:line="5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（五）</w:t>
            </w:r>
            <w:proofErr w:type="gramStart"/>
            <w:r w:rsidRPr="00736261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289E071" w14:textId="77777777" w:rsidR="00736261" w:rsidRPr="00736261" w:rsidRDefault="00736261" w:rsidP="00736261">
            <w:pPr>
              <w:widowControl/>
              <w:spacing w:line="5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7447D6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F4AF17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EDD0BB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46D8BCC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998E04E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8E21051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98B032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736261" w:rsidRPr="00736261" w14:paraId="146CF7C7" w14:textId="77777777" w:rsidTr="0073626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C6DB0" w14:textId="77777777" w:rsidR="00736261" w:rsidRPr="00736261" w:rsidRDefault="00736261" w:rsidP="007362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8CF42" w14:textId="77777777" w:rsidR="00736261" w:rsidRPr="00736261" w:rsidRDefault="00736261" w:rsidP="007362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63D40B" w14:textId="77777777" w:rsidR="00736261" w:rsidRPr="00736261" w:rsidRDefault="00736261" w:rsidP="00736261">
            <w:pPr>
              <w:widowControl/>
              <w:spacing w:line="5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CA8541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6717F4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0EE9E6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A2FD294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AE502F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46DB70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5D32A6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736261" w:rsidRPr="00736261" w14:paraId="67DBF7E2" w14:textId="77777777" w:rsidTr="0073626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A4F3B" w14:textId="77777777" w:rsidR="00736261" w:rsidRPr="00736261" w:rsidRDefault="00736261" w:rsidP="007362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E5E48" w14:textId="77777777" w:rsidR="00736261" w:rsidRPr="00736261" w:rsidRDefault="00736261" w:rsidP="007362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523AD72" w14:textId="77777777" w:rsidR="00736261" w:rsidRPr="00736261" w:rsidRDefault="00736261" w:rsidP="00736261">
            <w:pPr>
              <w:widowControl/>
              <w:spacing w:line="5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C1DE94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84D0D2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4BE846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1A930E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8860D1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F71EDF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682EE5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736261" w:rsidRPr="00736261" w14:paraId="0852DF2F" w14:textId="77777777" w:rsidTr="0073626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17A21" w14:textId="77777777" w:rsidR="00736261" w:rsidRPr="00736261" w:rsidRDefault="00736261" w:rsidP="007362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774CCF" w14:textId="77777777" w:rsidR="00736261" w:rsidRPr="00736261" w:rsidRDefault="00736261" w:rsidP="007362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CCA6EBF" w14:textId="77777777" w:rsidR="00736261" w:rsidRPr="00736261" w:rsidRDefault="00736261" w:rsidP="00736261">
            <w:pPr>
              <w:widowControl/>
              <w:spacing w:line="5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079584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FFB3CF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A1D148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E6A320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0CF904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B9C1A1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4619A6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736261" w:rsidRPr="00736261" w14:paraId="7152FF77" w14:textId="77777777" w:rsidTr="0073626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8B46F" w14:textId="77777777" w:rsidR="00736261" w:rsidRPr="00736261" w:rsidRDefault="00736261" w:rsidP="007362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F0686" w14:textId="77777777" w:rsidR="00736261" w:rsidRPr="00736261" w:rsidRDefault="00736261" w:rsidP="007362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AEA3ACA" w14:textId="77777777" w:rsidR="00736261" w:rsidRPr="00736261" w:rsidRDefault="00736261" w:rsidP="00736261">
            <w:pPr>
              <w:widowControl/>
              <w:spacing w:line="5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6DE37D1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6101E14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5E8DE1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75B572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BEC5E8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BB39E9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A97750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736261" w:rsidRPr="00736261" w14:paraId="48846012" w14:textId="77777777" w:rsidTr="0073626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F7C68" w14:textId="77777777" w:rsidR="00736261" w:rsidRPr="00736261" w:rsidRDefault="00736261" w:rsidP="007362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F46525" w14:textId="77777777" w:rsidR="00736261" w:rsidRPr="00736261" w:rsidRDefault="00736261" w:rsidP="00736261">
            <w:pPr>
              <w:widowControl/>
              <w:spacing w:line="5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D8FB3B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2AE885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826E0E1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8DD1CF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9B6C346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36E1C70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45BD86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736261" w:rsidRPr="00736261" w14:paraId="7F3B37D3" w14:textId="77777777" w:rsidTr="0073626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667AB2" w14:textId="77777777" w:rsidR="00736261" w:rsidRPr="00736261" w:rsidRDefault="00736261" w:rsidP="007362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7DB537" w14:textId="77777777" w:rsidR="00736261" w:rsidRPr="00736261" w:rsidRDefault="00736261" w:rsidP="00736261">
            <w:pPr>
              <w:widowControl/>
              <w:spacing w:line="5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楷体" w:eastAsia="楷体" w:hAnsi="楷体" w:cs="宋体" w:hint="eastAsia"/>
                <w:color w:val="333333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9DBB72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E2CF4A7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DB2AEC4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E77808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F4BB25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3BC7E64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149973A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  <w:tr w:rsidR="00736261" w:rsidRPr="00736261" w14:paraId="10D9EA27" w14:textId="77777777" w:rsidTr="00736261">
        <w:tc>
          <w:tcPr>
            <w:tcW w:w="3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D99CDB" w14:textId="77777777" w:rsidR="00736261" w:rsidRPr="00736261" w:rsidRDefault="00736261" w:rsidP="00736261">
            <w:pPr>
              <w:widowControl/>
              <w:spacing w:line="5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633EAC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A682068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AFFA0A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183DAE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031334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04874F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C7BE3D" w14:textId="77777777" w:rsidR="00736261" w:rsidRPr="00736261" w:rsidRDefault="00736261" w:rsidP="00736261">
            <w:pPr>
              <w:widowControl/>
              <w:spacing w:line="5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</w:tr>
    </w:tbl>
    <w:p w14:paraId="12F8924B" w14:textId="77777777" w:rsidR="00736261" w:rsidRPr="00736261" w:rsidRDefault="00736261" w:rsidP="00736261">
      <w:pPr>
        <w:widowControl/>
        <w:spacing w:line="540" w:lineRule="atLeas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36261"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 </w:t>
      </w:r>
    </w:p>
    <w:p w14:paraId="6510FC98" w14:textId="77777777" w:rsidR="00736261" w:rsidRPr="00736261" w:rsidRDefault="00736261" w:rsidP="00736261">
      <w:pPr>
        <w:widowControl/>
        <w:spacing w:line="540" w:lineRule="atLeas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736261">
        <w:rPr>
          <w:rFonts w:ascii="黑体" w:eastAsia="黑体" w:hAnsi="黑体" w:cs="宋体" w:hint="eastAsia"/>
          <w:b/>
          <w:bCs/>
          <w:color w:val="333333"/>
          <w:kern w:val="0"/>
          <w:sz w:val="24"/>
          <w:szCs w:val="24"/>
        </w:rPr>
        <w:t xml:space="preserve">　四、政府信息公开行政复议、行政诉讼情况</w:t>
      </w:r>
    </w:p>
    <w:tbl>
      <w:tblPr>
        <w:tblW w:w="9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 w:rsidR="00736261" w:rsidRPr="00736261" w14:paraId="38517E49" w14:textId="77777777" w:rsidTr="00736261">
        <w:tc>
          <w:tcPr>
            <w:tcW w:w="30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B739A5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B2B5465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行政诉讼</w:t>
            </w:r>
          </w:p>
        </w:tc>
      </w:tr>
      <w:tr w:rsidR="00736261" w:rsidRPr="00736261" w14:paraId="6A246C05" w14:textId="77777777" w:rsidTr="00736261">
        <w:tc>
          <w:tcPr>
            <w:tcW w:w="6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6676F6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EE76EF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55982D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BBB8A9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A7FBB8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7090E5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736CDE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复议后起诉</w:t>
            </w:r>
          </w:p>
        </w:tc>
      </w:tr>
      <w:tr w:rsidR="00736261" w:rsidRPr="00736261" w14:paraId="78D039A0" w14:textId="77777777" w:rsidTr="00736261"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50E0D3" w14:textId="77777777" w:rsidR="00736261" w:rsidRPr="00736261" w:rsidRDefault="00736261" w:rsidP="007362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CDAC6F" w14:textId="77777777" w:rsidR="00736261" w:rsidRPr="00736261" w:rsidRDefault="00736261" w:rsidP="007362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5CF77D" w14:textId="77777777" w:rsidR="00736261" w:rsidRPr="00736261" w:rsidRDefault="00736261" w:rsidP="007362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F5618" w14:textId="77777777" w:rsidR="00736261" w:rsidRPr="00736261" w:rsidRDefault="00736261" w:rsidP="007362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E6AED6" w14:textId="77777777" w:rsidR="00736261" w:rsidRPr="00736261" w:rsidRDefault="00736261" w:rsidP="00736261">
            <w:pPr>
              <w:widowControl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CE1299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6AC3CAB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8A031BB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A0A2F4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986A8B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总计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F3C32BB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7320C7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2BD3AE7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8963C6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1C54AB8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总计</w:t>
            </w:r>
          </w:p>
        </w:tc>
      </w:tr>
      <w:tr w:rsidR="00736261" w:rsidRPr="00736261" w14:paraId="67D2998A" w14:textId="77777777" w:rsidTr="00736261"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73FB116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798844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6D420F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08C43D8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0137BD3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823CFE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6AD955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7204B6C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FA5B42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B8BB18B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26EEAC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9F19C5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AC79E1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CC6204" w14:textId="77777777" w:rsidR="00736261" w:rsidRPr="00736261" w:rsidRDefault="00736261" w:rsidP="00736261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F4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DD8EC8C" w14:textId="77777777" w:rsidR="00736261" w:rsidRPr="00736261" w:rsidRDefault="00736261" w:rsidP="00736261">
            <w:pPr>
              <w:widowControl/>
              <w:spacing w:line="540" w:lineRule="atLeast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0</w:t>
            </w:r>
          </w:p>
          <w:p w14:paraId="65F7A06E" w14:textId="77777777" w:rsidR="00736261" w:rsidRPr="00736261" w:rsidRDefault="00736261" w:rsidP="00736261">
            <w:pPr>
              <w:widowControl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736261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</w:r>
          </w:p>
        </w:tc>
      </w:tr>
    </w:tbl>
    <w:p w14:paraId="15592D76" w14:textId="77777777" w:rsidR="00736261" w:rsidRPr="00736261" w:rsidRDefault="00736261" w:rsidP="00736261">
      <w:pPr>
        <w:widowControl/>
        <w:spacing w:before="75"/>
        <w:ind w:firstLine="480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736261">
        <w:rPr>
          <w:rFonts w:ascii="黑体" w:eastAsia="黑体" w:hAnsi="黑体" w:cs="宋体" w:hint="eastAsia"/>
          <w:b/>
          <w:bCs/>
          <w:kern w:val="0"/>
          <w:sz w:val="24"/>
          <w:szCs w:val="24"/>
        </w:rPr>
        <w:t>五、存在的主要问题及改进情况</w:t>
      </w:r>
    </w:p>
    <w:p w14:paraId="1931B1AE" w14:textId="77777777" w:rsidR="00736261" w:rsidRPr="00736261" w:rsidRDefault="00736261" w:rsidP="00736261">
      <w:pPr>
        <w:widowControl/>
        <w:spacing w:before="75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6261">
        <w:rPr>
          <w:rFonts w:ascii="??" w:eastAsia="宋体" w:hAnsi="??" w:cs="宋体"/>
          <w:kern w:val="0"/>
          <w:sz w:val="24"/>
          <w:szCs w:val="24"/>
        </w:rPr>
        <w:t>2019</w:t>
      </w:r>
      <w:r w:rsidRPr="00736261">
        <w:rPr>
          <w:rFonts w:ascii="??" w:eastAsia="宋体" w:hAnsi="??" w:cs="宋体"/>
          <w:kern w:val="0"/>
          <w:sz w:val="24"/>
          <w:szCs w:val="24"/>
        </w:rPr>
        <w:t>年我局政府信息公开工作取得了一些成效，但是与上级部门的要求和广大群众的期望还存在一定的差距，主要表现在：一是信息公开还不够及时；二是信息公开内容还不够全面。针对存在的问题和不足，在今后的工作中，我局将继续按照市委、市政府和省民政厅的统一要求，认真查摆不足，强化有效措施，切实推进我局信息公开工作。</w:t>
      </w:r>
    </w:p>
    <w:p w14:paraId="227A2153" w14:textId="77777777" w:rsidR="00736261" w:rsidRPr="00736261" w:rsidRDefault="00736261" w:rsidP="00736261">
      <w:pPr>
        <w:widowControl/>
        <w:spacing w:before="75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6261">
        <w:rPr>
          <w:rFonts w:ascii="??" w:eastAsia="宋体" w:hAnsi="??" w:cs="宋体"/>
          <w:b/>
          <w:bCs/>
          <w:kern w:val="0"/>
          <w:sz w:val="24"/>
          <w:szCs w:val="24"/>
        </w:rPr>
        <w:t>六、其他需要报告的事项</w:t>
      </w:r>
    </w:p>
    <w:p w14:paraId="425D4112" w14:textId="77777777" w:rsidR="00736261" w:rsidRPr="00736261" w:rsidRDefault="00736261" w:rsidP="00736261">
      <w:pPr>
        <w:widowControl/>
        <w:spacing w:before="75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36261">
        <w:rPr>
          <w:rFonts w:ascii="??" w:eastAsia="宋体" w:hAnsi="??" w:cs="宋体"/>
          <w:kern w:val="0"/>
          <w:sz w:val="24"/>
          <w:szCs w:val="24"/>
        </w:rPr>
        <w:t>如需了解更多政府信息，请登录宜春市民政局网站（</w:t>
      </w:r>
      <w:hyperlink r:id="rId4" w:history="1">
        <w:r w:rsidRPr="00736261">
          <w:rPr>
            <w:rFonts w:ascii="??" w:eastAsia="宋体" w:hAnsi="??" w:cs="宋体"/>
            <w:color w:val="0000FF"/>
            <w:kern w:val="0"/>
            <w:sz w:val="24"/>
            <w:szCs w:val="24"/>
            <w:u w:val="single"/>
          </w:rPr>
          <w:t>http://mz.yichun.gov.cn/</w:t>
        </w:r>
      </w:hyperlink>
      <w:r w:rsidRPr="00736261">
        <w:rPr>
          <w:rFonts w:ascii="??" w:eastAsia="宋体" w:hAnsi="??" w:cs="宋体"/>
          <w:kern w:val="0"/>
          <w:sz w:val="24"/>
          <w:szCs w:val="24"/>
        </w:rPr>
        <w:t>）查询。</w:t>
      </w:r>
    </w:p>
    <w:p w14:paraId="5EEDFAC2" w14:textId="77777777" w:rsidR="00B9774C" w:rsidRPr="00736261" w:rsidRDefault="00B9774C"/>
    <w:sectPr w:rsidR="00B9774C" w:rsidRPr="007362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Cambria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4C"/>
    <w:rsid w:val="00736261"/>
    <w:rsid w:val="00B9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BE531"/>
  <w15:chartTrackingRefBased/>
  <w15:docId w15:val="{D8B41756-C205-416B-B076-7ED5A56E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2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36261"/>
    <w:rPr>
      <w:b/>
      <w:bCs/>
    </w:rPr>
  </w:style>
  <w:style w:type="character" w:styleId="a5">
    <w:name w:val="Hyperlink"/>
    <w:basedOn w:val="a0"/>
    <w:uiPriority w:val="99"/>
    <w:semiHidden/>
    <w:unhideWhenUsed/>
    <w:rsid w:val="007362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z.yichun.gov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milk</dc:creator>
  <cp:keywords/>
  <dc:description/>
  <cp:lastModifiedBy>l milk</cp:lastModifiedBy>
  <cp:revision>2</cp:revision>
  <dcterms:created xsi:type="dcterms:W3CDTF">2021-07-21T08:12:00Z</dcterms:created>
  <dcterms:modified xsi:type="dcterms:W3CDTF">2021-07-21T08:13:00Z</dcterms:modified>
</cp:coreProperties>
</file>